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FABDC" w14:textId="7C6973A2" w:rsidR="00A856F6" w:rsidRDefault="3E4FF306" w:rsidP="00916212">
      <w:pPr>
        <w:pStyle w:val="Title"/>
        <w:rPr>
          <w:rFonts w:eastAsia="Calibri Light"/>
        </w:rPr>
      </w:pPr>
      <w:r w:rsidRPr="3E4FF306">
        <w:rPr>
          <w:rFonts w:eastAsia="Calibri Light"/>
        </w:rPr>
        <w:t xml:space="preserve">Adding Licenses in </w:t>
      </w:r>
      <w:hyperlink r:id="rId10" w:history="1">
        <w:r w:rsidRPr="008602F3">
          <w:rPr>
            <w:rStyle w:val="Hyperlink"/>
            <w:rFonts w:eastAsia="Calibri Light"/>
          </w:rPr>
          <w:t>eCO H5P Studio</w:t>
        </w:r>
      </w:hyperlink>
    </w:p>
    <w:p w14:paraId="37518BD0" w14:textId="51C6C677" w:rsidR="007160B2" w:rsidRPr="00B50AFA" w:rsidRDefault="007160B2" w:rsidP="000F28F1">
      <w:r w:rsidRPr="007160B2">
        <w:t>By default, the H5P content license is listed as "undisclosed." "Undisclosed" means that a license type (i.e., a Creative Commons license, Public Domain, All Rights Reserved, etc.) has not been applied to the specific H5P ID. Content creators may choose not to select a license for various reasons, one of which may be that the author of the H5P ID is not the copyright holder but is reusing the material under a license that permits the sharing, distribution, adaptation, etc., of the content. Therefore, it is recommended that you contact the author(s) before reusing a content with an "undisclosed" license that does not display the "Rights of use" at the bottom of the content.</w:t>
      </w:r>
    </w:p>
    <w:p w14:paraId="4B386410" w14:textId="673D7FCE" w:rsidR="007234B9" w:rsidRDefault="00E00160" w:rsidP="00B17691">
      <w:pPr>
        <w:pStyle w:val="ListParagraph"/>
        <w:numPr>
          <w:ilvl w:val="0"/>
          <w:numId w:val="3"/>
        </w:numPr>
      </w:pPr>
      <w:r w:rsidRPr="00E00160">
        <w:t xml:space="preserve">To add your sharing and licensing information, select the Metadata button beside the Title field on the H5P Editor page. A pop-up window will appear, allowing you to choose a license and fill in the fields. </w:t>
      </w:r>
      <w:r w:rsidR="007234B9">
        <w:rPr>
          <w:noProof/>
        </w:rPr>
        <w:drawing>
          <wp:inline distT="0" distB="0" distL="0" distR="0" wp14:anchorId="018E5109" wp14:editId="4ECB6F7A">
            <wp:extent cx="5941231" cy="1294130"/>
            <wp:effectExtent l="0" t="0" r="2540" b="1270"/>
            <wp:docPr id="6" name="Picture 6" descr="Screenshot of a red box highlighting where to find the metadata button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creenshot of a red box highlighting where to find the metadata button.  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762"/>
                    <a:stretch/>
                  </pic:blipFill>
                  <pic:spPr bwMode="auto">
                    <a:xfrm>
                      <a:off x="0" y="0"/>
                      <a:ext cx="5948534" cy="1295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FAA82F" w14:textId="77777777" w:rsidR="00CD6897" w:rsidRDefault="00CD6897" w:rsidP="007234B9">
      <w:pPr>
        <w:pStyle w:val="ListParagraph"/>
      </w:pPr>
    </w:p>
    <w:p w14:paraId="36AE51B1" w14:textId="075B4499" w:rsidR="0015352E" w:rsidRPr="0015352E" w:rsidRDefault="0015352E" w:rsidP="0015352E">
      <w:pPr>
        <w:pStyle w:val="ListParagraph"/>
        <w:numPr>
          <w:ilvl w:val="0"/>
          <w:numId w:val="3"/>
        </w:numPr>
      </w:pPr>
      <w:r w:rsidRPr="0015352E">
        <w:t xml:space="preserve">By default, the license is listed as "undisclosed." Please change this option to a license of your choice. Fill in the fields making sure to provide all relevant information such as license version, contributors, license source, etc. </w:t>
      </w:r>
    </w:p>
    <w:p w14:paraId="0D0DD863" w14:textId="107C97D0" w:rsidR="00044842" w:rsidRDefault="00347A7E" w:rsidP="00044842">
      <w:pPr>
        <w:pStyle w:val="ListParagraph"/>
      </w:pPr>
      <w:r>
        <w:rPr>
          <w:noProof/>
        </w:rPr>
        <w:drawing>
          <wp:inline distT="0" distB="0" distL="0" distR="0" wp14:anchorId="16D8B3AC" wp14:editId="0461E933">
            <wp:extent cx="5498366" cy="3186820"/>
            <wp:effectExtent l="0" t="0" r="1270" b="1270"/>
            <wp:docPr id="9" name="Picture 9" descr="Screenshot of license options in the H5P Plugin. The attribution-NonCommerical (CC BY-NC) is selec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creenshot of license options in the H5P Plugin. The attribution-NonCommerical (CC BY-NC) is selected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1626" cy="3188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37ADC" w14:textId="1362FA29" w:rsidR="00E1765F" w:rsidRDefault="00E1765F" w:rsidP="00E1765F">
      <w:pPr>
        <w:pStyle w:val="ListParagraph"/>
        <w:numPr>
          <w:ilvl w:val="0"/>
          <w:numId w:val="3"/>
        </w:numPr>
      </w:pPr>
      <w:r>
        <w:t xml:space="preserve">Click </w:t>
      </w:r>
      <w:r w:rsidRPr="005D3C6F">
        <w:rPr>
          <w:b/>
          <w:bCs/>
        </w:rPr>
        <w:t>Save metadata</w:t>
      </w:r>
      <w:r>
        <w:t xml:space="preserve"> </w:t>
      </w:r>
      <w:r w:rsidR="00B66E55">
        <w:t xml:space="preserve">at the top of the window </w:t>
      </w:r>
      <w:r>
        <w:t xml:space="preserve">to save your entry. </w:t>
      </w:r>
    </w:p>
    <w:p w14:paraId="1E085DFC" w14:textId="77777777" w:rsidR="008602F3" w:rsidRDefault="008602F3" w:rsidP="008602F3">
      <w:pPr>
        <w:pStyle w:val="ListParagraph"/>
      </w:pPr>
    </w:p>
    <w:p w14:paraId="355C4BDE" w14:textId="3F53E832" w:rsidR="00E129EB" w:rsidRPr="00B50AFA" w:rsidRDefault="00B66E55" w:rsidP="00835F99">
      <w:pPr>
        <w:pStyle w:val="Heading1"/>
      </w:pPr>
      <w:r>
        <w:t xml:space="preserve">Adding </w:t>
      </w:r>
      <w:r w:rsidR="00E129EB" w:rsidRPr="00B50AFA">
        <w:t>Ontario Common License</w:t>
      </w:r>
    </w:p>
    <w:p w14:paraId="35CC60E2" w14:textId="791C2838" w:rsidR="00B064EA" w:rsidRPr="00B064EA" w:rsidRDefault="00B064EA" w:rsidP="00B064EA">
      <w:pPr>
        <w:rPr>
          <w:rFonts w:eastAsia="Times New Roman"/>
          <w:color w:val="000000"/>
          <w:lang w:val="en-CA"/>
        </w:rPr>
      </w:pPr>
      <w:r w:rsidRPr="00B064EA">
        <w:rPr>
          <w:rFonts w:eastAsia="Times New Roman"/>
          <w:color w:val="000000"/>
          <w:lang w:val="en-CA"/>
        </w:rPr>
        <w:t xml:space="preserve">You can now select the </w:t>
      </w:r>
      <w:hyperlink r:id="rId13" w:history="1">
        <w:r w:rsidR="0004468D" w:rsidRPr="0004468D">
          <w:rPr>
            <w:rStyle w:val="Hyperlink"/>
            <w:rFonts w:eastAsia="Times New Roman"/>
            <w:lang w:val="en-CA"/>
          </w:rPr>
          <w:t>Ontario Commons License (OCL)</w:t>
        </w:r>
      </w:hyperlink>
      <w:r w:rsidRPr="00B064EA">
        <w:rPr>
          <w:rFonts w:eastAsia="Times New Roman"/>
          <w:color w:val="000000"/>
          <w:lang w:val="en-CA"/>
        </w:rPr>
        <w:t xml:space="preserve">and </w:t>
      </w:r>
      <w:hyperlink r:id="rId14" w:history="1">
        <w:r w:rsidRPr="00E22948">
          <w:rPr>
            <w:rStyle w:val="Hyperlink"/>
            <w:rFonts w:eastAsia="Times New Roman"/>
            <w:lang w:val="en-CA"/>
          </w:rPr>
          <w:t>Ontario Commons License - No Derivatives (OCL-ND)</w:t>
        </w:r>
      </w:hyperlink>
      <w:r w:rsidRPr="00B064EA">
        <w:rPr>
          <w:rFonts w:eastAsia="Times New Roman"/>
          <w:color w:val="000000"/>
          <w:lang w:val="en-CA"/>
        </w:rPr>
        <w:t xml:space="preserve"> as license options in the eCampusOntario H5P Studio. The Ontario Commons licenses are reserved for the </w:t>
      </w:r>
      <w:hyperlink r:id="rId15" w:history="1">
        <w:r w:rsidRPr="00291C1D">
          <w:rPr>
            <w:rStyle w:val="Hyperlink"/>
            <w:rFonts w:eastAsia="Times New Roman"/>
            <w:lang w:val="en-CA"/>
          </w:rPr>
          <w:t>Virtual Learning Strategy</w:t>
        </w:r>
      </w:hyperlink>
      <w:r w:rsidRPr="00B064EA">
        <w:rPr>
          <w:rFonts w:eastAsia="Times New Roman"/>
          <w:color w:val="000000"/>
          <w:lang w:val="en-CA"/>
        </w:rPr>
        <w:t xml:space="preserve"> projects.</w:t>
      </w:r>
      <w:r w:rsidR="00A71F33">
        <w:rPr>
          <w:rFonts w:eastAsia="Times New Roman"/>
          <w:color w:val="000000"/>
          <w:lang w:val="en-CA"/>
        </w:rPr>
        <w:t xml:space="preserve"> </w:t>
      </w:r>
    </w:p>
    <w:p w14:paraId="52AE9CFC" w14:textId="77777777" w:rsidR="00291C1D" w:rsidRDefault="00B064EA" w:rsidP="00B064EA">
      <w:pPr>
        <w:rPr>
          <w:rFonts w:eastAsia="Times New Roman"/>
          <w:color w:val="000000"/>
          <w:lang w:val="en-CA"/>
        </w:rPr>
      </w:pPr>
      <w:r w:rsidRPr="00B064EA">
        <w:rPr>
          <w:rFonts w:eastAsia="Times New Roman"/>
          <w:color w:val="000000"/>
          <w:lang w:val="en-CA"/>
        </w:rPr>
        <w:t>You can find the License options between the Description and Options boxes. The default selection is “None.”</w:t>
      </w:r>
    </w:p>
    <w:p w14:paraId="0588BFE0" w14:textId="47F665DD" w:rsidR="0050080A" w:rsidRDefault="006C716C" w:rsidP="00B064EA">
      <w:pPr>
        <w:rPr>
          <w:rFonts w:eastAsia="Times New Roman"/>
          <w:lang w:val="en-CA"/>
        </w:rPr>
      </w:pPr>
      <w:r>
        <w:rPr>
          <w:rFonts w:eastAsia="Times New Roman"/>
          <w:noProof/>
          <w:lang w:val="en-CA"/>
        </w:rPr>
        <w:drawing>
          <wp:inline distT="0" distB="0" distL="0" distR="0" wp14:anchorId="73FF821A" wp14:editId="189D7833">
            <wp:extent cx="3856148" cy="2497863"/>
            <wp:effectExtent l="0" t="0" r="5080" b="4445"/>
            <wp:docPr id="5" name="Picture 5" descr="Screenshot of the Ontario Commons Licenses box in the H5P editor interface. The Ontario Commons License is selec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creenshot of the Ontario Commons Licenses box in the H5P editor interface. The Ontario Commons License is selected.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7466" cy="2511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3ED04" w14:textId="121A3283" w:rsidR="00C73656" w:rsidRDefault="00E50542" w:rsidP="000F28F1">
      <w:pPr>
        <w:rPr>
          <w:rFonts w:eastAsia="Times New Roman"/>
          <w:lang w:val="en-CA"/>
        </w:rPr>
      </w:pPr>
      <w:r>
        <w:rPr>
          <w:rFonts w:eastAsia="Times New Roman"/>
          <w:lang w:val="en-CA"/>
        </w:rPr>
        <w:t xml:space="preserve">Your </w:t>
      </w:r>
      <w:r w:rsidR="00CA5BBE">
        <w:rPr>
          <w:rFonts w:eastAsia="Times New Roman"/>
          <w:lang w:val="en-CA"/>
        </w:rPr>
        <w:t xml:space="preserve">Ontario Commons license details will </w:t>
      </w:r>
      <w:r w:rsidR="00841525">
        <w:rPr>
          <w:rFonts w:eastAsia="Times New Roman"/>
          <w:lang w:val="en-CA"/>
        </w:rPr>
        <w:t xml:space="preserve">be displayed on your H5P Content page. </w:t>
      </w:r>
    </w:p>
    <w:p w14:paraId="66633115" w14:textId="2453708A" w:rsidR="002F704A" w:rsidRDefault="002F704A" w:rsidP="002F704A">
      <w:r w:rsidRPr="11406DE8">
        <w:rPr>
          <w:rStyle w:val="Strong"/>
          <w:color w:val="0E101A"/>
        </w:rPr>
        <w:t>Please note that the Ontario Commons licenses will not export with your H5P Content as it is not part of the license options in the H5P Plugin.</w:t>
      </w:r>
      <w:r>
        <w:t> However, to ensure that your license information is transferred with your H5P activity outside of the eCampusOntario H5P Studio, please include your OCL or OCL-ND statement in the </w:t>
      </w:r>
      <w:r w:rsidRPr="11406DE8">
        <w:rPr>
          <w:rStyle w:val="Strong"/>
          <w:color w:val="0E101A"/>
        </w:rPr>
        <w:t>License Extras</w:t>
      </w:r>
      <w:r>
        <w:t> field. Follow the instructions above to add sharing and licensing information in the </w:t>
      </w:r>
      <w:r w:rsidRPr="11406DE8">
        <w:rPr>
          <w:rStyle w:val="Strong"/>
          <w:color w:val="0E101A"/>
        </w:rPr>
        <w:t>Metadata</w:t>
      </w:r>
      <w:r>
        <w:t> interface, but: </w:t>
      </w:r>
    </w:p>
    <w:p w14:paraId="030CAD43" w14:textId="66278AC1" w:rsidR="002F704A" w:rsidRDefault="002F704A" w:rsidP="002F704A">
      <w:pPr>
        <w:pStyle w:val="ListParagraph"/>
        <w:numPr>
          <w:ilvl w:val="0"/>
          <w:numId w:val="10"/>
        </w:numPr>
      </w:pPr>
      <w:r>
        <w:t>Select “Copyright” as your </w:t>
      </w:r>
      <w:r w:rsidRPr="002F704A">
        <w:rPr>
          <w:rStyle w:val="Strong"/>
          <w:color w:val="0E101A"/>
        </w:rPr>
        <w:t>License</w:t>
      </w:r>
      <w:r>
        <w:t> or leave it as “</w:t>
      </w:r>
      <w:r w:rsidRPr="002F704A">
        <w:rPr>
          <w:rStyle w:val="Strong"/>
          <w:color w:val="0E101A"/>
        </w:rPr>
        <w:t>undisclosed</w:t>
      </w:r>
      <w:r>
        <w:t>.” </w:t>
      </w:r>
    </w:p>
    <w:p w14:paraId="2B6D58DF" w14:textId="77777777" w:rsidR="002F704A" w:rsidRDefault="002F704A" w:rsidP="002F704A">
      <w:pPr>
        <w:pStyle w:val="ListParagraph"/>
      </w:pPr>
    </w:p>
    <w:p w14:paraId="26FE5808" w14:textId="2D9E1181" w:rsidR="002F704A" w:rsidRDefault="002F704A" w:rsidP="002F704A">
      <w:pPr>
        <w:pStyle w:val="ListParagraph"/>
        <w:numPr>
          <w:ilvl w:val="0"/>
          <w:numId w:val="10"/>
        </w:numPr>
      </w:pPr>
      <w:r>
        <w:t>Use the </w:t>
      </w:r>
      <w:r w:rsidRPr="002F704A">
        <w:rPr>
          <w:rStyle w:val="Strong"/>
          <w:color w:val="0E101A"/>
        </w:rPr>
        <w:t>Source</w:t>
      </w:r>
      <w:r>
        <w:t> field to enter the following URL: </w:t>
      </w:r>
      <w:hyperlink r:id="rId17" w:tgtFrame="_blank" w:history="1">
        <w:r w:rsidRPr="002F704A">
          <w:rPr>
            <w:rStyle w:val="Hyperlink"/>
            <w:color w:val="4A6EE0"/>
          </w:rPr>
          <w:t>https://www.ecampusontario.ca/licensing/</w:t>
        </w:r>
      </w:hyperlink>
      <w:r>
        <w:t>. </w:t>
      </w:r>
    </w:p>
    <w:p w14:paraId="1675011A" w14:textId="77777777" w:rsidR="002F704A" w:rsidRDefault="002F704A" w:rsidP="002F704A">
      <w:pPr>
        <w:pStyle w:val="ListParagraph"/>
      </w:pPr>
    </w:p>
    <w:p w14:paraId="0683F6E3" w14:textId="77777777" w:rsidR="002F704A" w:rsidRDefault="002F704A" w:rsidP="002F704A">
      <w:pPr>
        <w:pStyle w:val="ListParagraph"/>
        <w:numPr>
          <w:ilvl w:val="0"/>
          <w:numId w:val="10"/>
        </w:numPr>
      </w:pPr>
      <w:r>
        <w:t>Enter your license information in the </w:t>
      </w:r>
      <w:r w:rsidRPr="002F704A">
        <w:rPr>
          <w:rStyle w:val="Strong"/>
          <w:color w:val="0E101A"/>
        </w:rPr>
        <w:t>License Extras</w:t>
      </w:r>
      <w:r>
        <w:t> field. You may use the following statements: </w:t>
      </w:r>
    </w:p>
    <w:p w14:paraId="0FA31CFD" w14:textId="77777777" w:rsidR="002F704A" w:rsidRDefault="002F704A" w:rsidP="002F704A">
      <w:pPr>
        <w:pStyle w:val="ListParagraph"/>
      </w:pPr>
      <w:r w:rsidRPr="002F704A">
        <w:rPr>
          <w:rStyle w:val="Emphasis"/>
          <w:color w:val="0E101A"/>
        </w:rPr>
        <w:t>This work is licensed under an Ontario Commons License.</w:t>
      </w:r>
      <w:r>
        <w:t> </w:t>
      </w:r>
    </w:p>
    <w:p w14:paraId="15BD95D2" w14:textId="4D59314C" w:rsidR="002F704A" w:rsidRDefault="002F704A" w:rsidP="002F704A">
      <w:pPr>
        <w:pStyle w:val="ListParagraph"/>
        <w:rPr>
          <w:rStyle w:val="Emphasis"/>
          <w:color w:val="0E101A"/>
        </w:rPr>
      </w:pPr>
      <w:r w:rsidRPr="002F704A">
        <w:rPr>
          <w:rStyle w:val="Emphasis"/>
          <w:color w:val="0E101A"/>
        </w:rPr>
        <w:t>This work is licensed under an Ontario Commons License – No Derivatives.</w:t>
      </w:r>
    </w:p>
    <w:p w14:paraId="2ED2B397" w14:textId="77777777" w:rsidR="002F704A" w:rsidRPr="002F704A" w:rsidRDefault="002F704A" w:rsidP="002F704A">
      <w:pPr>
        <w:pStyle w:val="ListParagraph"/>
      </w:pPr>
    </w:p>
    <w:p w14:paraId="25296472" w14:textId="77777777" w:rsidR="002F704A" w:rsidRDefault="002F704A" w:rsidP="002F704A">
      <w:pPr>
        <w:pStyle w:val="ListParagraph"/>
        <w:numPr>
          <w:ilvl w:val="0"/>
          <w:numId w:val="10"/>
        </w:numPr>
      </w:pPr>
      <w:r>
        <w:t>Click </w:t>
      </w:r>
      <w:r w:rsidRPr="002F704A">
        <w:rPr>
          <w:rStyle w:val="Strong"/>
          <w:color w:val="0E101A"/>
        </w:rPr>
        <w:t>Save metadata</w:t>
      </w:r>
      <w:r>
        <w:t> to save your entry. </w:t>
      </w:r>
    </w:p>
    <w:p w14:paraId="51231849" w14:textId="38878247" w:rsidR="005D3C6F" w:rsidRDefault="00F15B18" w:rsidP="00241694">
      <w:r>
        <w:rPr>
          <w:noProof/>
        </w:rPr>
        <w:lastRenderedPageBreak/>
        <w:drawing>
          <wp:inline distT="0" distB="0" distL="0" distR="0" wp14:anchorId="419DAFEA" wp14:editId="3D0409BA">
            <wp:extent cx="5817140" cy="6135964"/>
            <wp:effectExtent l="0" t="0" r="0" b="0"/>
            <wp:docPr id="11" name="Picture 11" descr="Screenshot of the sharing and licensing form completed. The screenshot contains numbering corresponding to the instruc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creenshot of the sharing and licensing form completed. The screenshot contains numbering corresponding to the instructions.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447" cy="6141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42263" w14:textId="54CB1326" w:rsidR="008602F3" w:rsidRPr="00BA04A6" w:rsidRDefault="00797EE1" w:rsidP="00BA04A6">
      <w:pPr>
        <w:rPr>
          <w:b/>
          <w:bCs/>
          <w:sz w:val="28"/>
          <w:szCs w:val="28"/>
        </w:rPr>
      </w:pPr>
      <w:r w:rsidRPr="00BA04A6">
        <w:rPr>
          <w:b/>
          <w:bCs/>
          <w:sz w:val="28"/>
          <w:szCs w:val="28"/>
        </w:rPr>
        <w:t xml:space="preserve">Need more help? </w:t>
      </w:r>
      <w:hyperlink r:id="rId19" w:history="1">
        <w:r w:rsidRPr="00BA04A6">
          <w:rPr>
            <w:rStyle w:val="Hyperlink"/>
            <w:b/>
            <w:bCs/>
            <w:sz w:val="28"/>
            <w:szCs w:val="28"/>
          </w:rPr>
          <w:t>Contact Us</w:t>
        </w:r>
      </w:hyperlink>
    </w:p>
    <w:sectPr w:rsidR="008602F3" w:rsidRPr="00BA04A6">
      <w:headerReference w:type="default" r:id="rId20"/>
      <w:footerReference w:type="even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1EF88" w14:textId="77777777" w:rsidR="00013EB3" w:rsidRDefault="00013EB3" w:rsidP="00013EB3">
      <w:pPr>
        <w:spacing w:after="0"/>
      </w:pPr>
      <w:r>
        <w:separator/>
      </w:r>
    </w:p>
  </w:endnote>
  <w:endnote w:type="continuationSeparator" w:id="0">
    <w:p w14:paraId="7FC929D0" w14:textId="77777777" w:rsidR="00013EB3" w:rsidRDefault="00013EB3" w:rsidP="00013E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LT Std 55 Roman">
    <w:panose1 w:val="020B06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Frutiger LT Std 45 Light"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718896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972AF6" w14:textId="485E9134" w:rsidR="009E6A3D" w:rsidRDefault="009E6A3D" w:rsidP="0029705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6291586" w14:textId="77777777" w:rsidR="00013EB3" w:rsidRDefault="00013EB3" w:rsidP="009E6A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32748199"/>
      <w:docPartObj>
        <w:docPartGallery w:val="Page Numbers (Bottom of Page)"/>
        <w:docPartUnique/>
      </w:docPartObj>
    </w:sdtPr>
    <w:sdtContent>
      <w:p w14:paraId="180BECDB" w14:textId="2853A3CB" w:rsidR="00297050" w:rsidRDefault="00297050" w:rsidP="003C6A6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20D91E2" w14:textId="0D182BFD" w:rsidR="00013EB3" w:rsidRPr="009E6A3D" w:rsidRDefault="009E6A3D" w:rsidP="009E6A3D">
    <w:pPr>
      <w:pStyle w:val="Footer"/>
      <w:ind w:right="360"/>
    </w:pPr>
    <w:r>
      <w:rPr>
        <w:noProof/>
        <w:color w:val="000000"/>
      </w:rPr>
      <w:drawing>
        <wp:inline distT="0" distB="0" distL="0" distR="0" wp14:anchorId="170D411C" wp14:editId="0356A5B2">
          <wp:extent cx="826851" cy="314960"/>
          <wp:effectExtent l="0" t="0" r="0" b="2540"/>
          <wp:docPr id="3" name="image2.png" descr="Creative Commons Attribution-NonCommercial-ShareAlike 4.0 International Licen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Creative Commons Attribution-NonCommercial-ShareAlike 4.0 International Licens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2945" cy="3172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0BCAF" w14:textId="77777777" w:rsidR="00013EB3" w:rsidRDefault="00013EB3" w:rsidP="00013EB3">
      <w:pPr>
        <w:spacing w:after="0"/>
      </w:pPr>
      <w:r>
        <w:separator/>
      </w:r>
    </w:p>
  </w:footnote>
  <w:footnote w:type="continuationSeparator" w:id="0">
    <w:p w14:paraId="4DC41C81" w14:textId="77777777" w:rsidR="00013EB3" w:rsidRDefault="00013EB3" w:rsidP="00013E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03CE3" w14:textId="37F4AE1E" w:rsidR="00013EB3" w:rsidRDefault="002A6FA0">
    <w:pPr>
      <w:pStyle w:val="Header"/>
    </w:pPr>
    <w:r>
      <w:rPr>
        <w:noProof/>
        <w:color w:val="000000"/>
      </w:rPr>
      <w:drawing>
        <wp:inline distT="0" distB="0" distL="0" distR="0" wp14:anchorId="40C897BB" wp14:editId="7A3BE97A">
          <wp:extent cx="1108521" cy="252919"/>
          <wp:effectExtent l="0" t="0" r="0" b="1270"/>
          <wp:docPr id="2" name="image4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992" cy="2596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D75AD"/>
    <w:multiLevelType w:val="multilevel"/>
    <w:tmpl w:val="6C568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0208F0"/>
    <w:multiLevelType w:val="hybridMultilevel"/>
    <w:tmpl w:val="164A5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073DC"/>
    <w:multiLevelType w:val="multilevel"/>
    <w:tmpl w:val="31D63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64F7A"/>
    <w:multiLevelType w:val="hybridMultilevel"/>
    <w:tmpl w:val="29DC3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E05FD"/>
    <w:multiLevelType w:val="hybridMultilevel"/>
    <w:tmpl w:val="164A55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149D3"/>
    <w:multiLevelType w:val="hybridMultilevel"/>
    <w:tmpl w:val="B62AF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D59AB"/>
    <w:multiLevelType w:val="multilevel"/>
    <w:tmpl w:val="5F26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010184"/>
    <w:multiLevelType w:val="hybridMultilevel"/>
    <w:tmpl w:val="137E2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56855"/>
    <w:multiLevelType w:val="hybridMultilevel"/>
    <w:tmpl w:val="8AF8B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F295C"/>
    <w:multiLevelType w:val="hybridMultilevel"/>
    <w:tmpl w:val="50B22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640FC"/>
    <w:multiLevelType w:val="multilevel"/>
    <w:tmpl w:val="7E1C7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174FEF"/>
    <w:rsid w:val="00006ED1"/>
    <w:rsid w:val="00013EB3"/>
    <w:rsid w:val="0001726A"/>
    <w:rsid w:val="00026761"/>
    <w:rsid w:val="0004468D"/>
    <w:rsid w:val="0004472A"/>
    <w:rsid w:val="00044842"/>
    <w:rsid w:val="00055C8E"/>
    <w:rsid w:val="0006332A"/>
    <w:rsid w:val="00077254"/>
    <w:rsid w:val="000D532F"/>
    <w:rsid w:val="000E4393"/>
    <w:rsid w:val="000F28F1"/>
    <w:rsid w:val="000F3CDE"/>
    <w:rsid w:val="0015191F"/>
    <w:rsid w:val="0015352E"/>
    <w:rsid w:val="00241694"/>
    <w:rsid w:val="0024596A"/>
    <w:rsid w:val="00291C1D"/>
    <w:rsid w:val="00297050"/>
    <w:rsid w:val="00297E03"/>
    <w:rsid w:val="002A6FA0"/>
    <w:rsid w:val="002E1E93"/>
    <w:rsid w:val="002F704A"/>
    <w:rsid w:val="00347A7E"/>
    <w:rsid w:val="00386DD8"/>
    <w:rsid w:val="003A37E9"/>
    <w:rsid w:val="003B201D"/>
    <w:rsid w:val="003D57D2"/>
    <w:rsid w:val="003E59AB"/>
    <w:rsid w:val="003F65BE"/>
    <w:rsid w:val="00414BD5"/>
    <w:rsid w:val="004252E4"/>
    <w:rsid w:val="00461AC7"/>
    <w:rsid w:val="00493FB6"/>
    <w:rsid w:val="004D5EB8"/>
    <w:rsid w:val="004F4EB8"/>
    <w:rsid w:val="0050080A"/>
    <w:rsid w:val="00540B45"/>
    <w:rsid w:val="005C3AD5"/>
    <w:rsid w:val="005D3C6F"/>
    <w:rsid w:val="00621C08"/>
    <w:rsid w:val="0065489A"/>
    <w:rsid w:val="006707C2"/>
    <w:rsid w:val="006C716C"/>
    <w:rsid w:val="006D0438"/>
    <w:rsid w:val="007160B2"/>
    <w:rsid w:val="007234B9"/>
    <w:rsid w:val="00786544"/>
    <w:rsid w:val="00797EE1"/>
    <w:rsid w:val="007F5B6E"/>
    <w:rsid w:val="0081044A"/>
    <w:rsid w:val="00835F99"/>
    <w:rsid w:val="00840DAD"/>
    <w:rsid w:val="00841525"/>
    <w:rsid w:val="008602F3"/>
    <w:rsid w:val="008E40BA"/>
    <w:rsid w:val="008E4C43"/>
    <w:rsid w:val="008E7A59"/>
    <w:rsid w:val="00916212"/>
    <w:rsid w:val="00957837"/>
    <w:rsid w:val="00992496"/>
    <w:rsid w:val="009E6A3D"/>
    <w:rsid w:val="009E7E25"/>
    <w:rsid w:val="00A71F33"/>
    <w:rsid w:val="00A856F6"/>
    <w:rsid w:val="00A92FF5"/>
    <w:rsid w:val="00AB2F04"/>
    <w:rsid w:val="00AE7381"/>
    <w:rsid w:val="00B064EA"/>
    <w:rsid w:val="00B50AFA"/>
    <w:rsid w:val="00B66E55"/>
    <w:rsid w:val="00B81584"/>
    <w:rsid w:val="00B91BA2"/>
    <w:rsid w:val="00BA04A6"/>
    <w:rsid w:val="00C72188"/>
    <w:rsid w:val="00C73656"/>
    <w:rsid w:val="00CA5BBE"/>
    <w:rsid w:val="00CD6897"/>
    <w:rsid w:val="00D505C1"/>
    <w:rsid w:val="00D6433D"/>
    <w:rsid w:val="00E00160"/>
    <w:rsid w:val="00E129EB"/>
    <w:rsid w:val="00E1765F"/>
    <w:rsid w:val="00E22948"/>
    <w:rsid w:val="00E4129C"/>
    <w:rsid w:val="00E50542"/>
    <w:rsid w:val="00E56CEF"/>
    <w:rsid w:val="00F15B18"/>
    <w:rsid w:val="00F60470"/>
    <w:rsid w:val="00FC7E9E"/>
    <w:rsid w:val="027498A3"/>
    <w:rsid w:val="11406DE8"/>
    <w:rsid w:val="3D274606"/>
    <w:rsid w:val="3E4FF306"/>
    <w:rsid w:val="3F17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74FEF"/>
  <w15:chartTrackingRefBased/>
  <w15:docId w15:val="{AEB25C89-DAF5-45C8-9C2C-4AC2E8E6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E03"/>
    <w:pPr>
      <w:spacing w:before="240" w:after="280" w:line="240" w:lineRule="auto"/>
    </w:pPr>
    <w:rPr>
      <w:rFonts w:ascii="Frutiger LT Std 55 Roman" w:hAnsi="Frutiger LT Std 55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6332A"/>
    <w:pPr>
      <w:keepNext/>
      <w:keepLines/>
      <w:spacing w:after="0"/>
      <w:outlineLvl w:val="0"/>
    </w:pPr>
    <w:rPr>
      <w:rFonts w:ascii="Frutiger LT Std 45 Light" w:eastAsiaTheme="majorEastAsia" w:hAnsi="Frutiger LT Std 45 Light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sid w:val="00916212"/>
    <w:rPr>
      <w:rFonts w:ascii="Frutiger LT Std 45 Light" w:eastAsiaTheme="majorEastAsia" w:hAnsi="Frutiger LT Std 45 Light" w:cstheme="majorBidi"/>
      <w:b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16212"/>
    <w:pPr>
      <w:spacing w:after="0"/>
      <w:contextualSpacing/>
      <w:jc w:val="center"/>
    </w:pPr>
    <w:rPr>
      <w:rFonts w:ascii="Frutiger LT Std 45 Light" w:eastAsiaTheme="majorEastAsia" w:hAnsi="Frutiger LT Std 45 Light" w:cstheme="majorBidi"/>
      <w:b/>
      <w:spacing w:val="-10"/>
      <w:kern w:val="28"/>
      <w:sz w:val="56"/>
      <w:szCs w:val="56"/>
    </w:rPr>
  </w:style>
  <w:style w:type="character" w:customStyle="1" w:styleId="normaltextrun">
    <w:name w:val="normaltextrun"/>
    <w:basedOn w:val="DefaultParagraphFont"/>
    <w:rsid w:val="00B50AFA"/>
  </w:style>
  <w:style w:type="character" w:customStyle="1" w:styleId="eop">
    <w:name w:val="eop"/>
    <w:basedOn w:val="DefaultParagraphFont"/>
    <w:rsid w:val="00B50AFA"/>
  </w:style>
  <w:style w:type="character" w:customStyle="1" w:styleId="Heading1Char">
    <w:name w:val="Heading 1 Char"/>
    <w:basedOn w:val="DefaultParagraphFont"/>
    <w:link w:val="Heading1"/>
    <w:uiPriority w:val="9"/>
    <w:rsid w:val="0006332A"/>
    <w:rPr>
      <w:rFonts w:ascii="Frutiger LT Std 45 Light" w:eastAsiaTheme="majorEastAsia" w:hAnsi="Frutiger LT Std 45 Light" w:cstheme="majorBidi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D57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16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169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55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F70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styleId="Strong">
    <w:name w:val="Strong"/>
    <w:basedOn w:val="DefaultParagraphFont"/>
    <w:uiPriority w:val="22"/>
    <w:qFormat/>
    <w:rsid w:val="002F704A"/>
    <w:rPr>
      <w:b/>
      <w:bCs/>
    </w:rPr>
  </w:style>
  <w:style w:type="character" w:styleId="Emphasis">
    <w:name w:val="Emphasis"/>
    <w:basedOn w:val="DefaultParagraphFont"/>
    <w:uiPriority w:val="20"/>
    <w:qFormat/>
    <w:rsid w:val="002F704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13EB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13EB3"/>
  </w:style>
  <w:style w:type="paragraph" w:styleId="Footer">
    <w:name w:val="footer"/>
    <w:basedOn w:val="Normal"/>
    <w:link w:val="FooterChar"/>
    <w:uiPriority w:val="99"/>
    <w:unhideWhenUsed/>
    <w:rsid w:val="00013EB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13EB3"/>
  </w:style>
  <w:style w:type="character" w:styleId="PageNumber">
    <w:name w:val="page number"/>
    <w:basedOn w:val="DefaultParagraphFont"/>
    <w:uiPriority w:val="99"/>
    <w:semiHidden/>
    <w:unhideWhenUsed/>
    <w:rsid w:val="009E6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1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campusontario.ca/wp-content/uploads/2021/10/Ontario-Commons-License-1.pdf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s://www.ecampusontario.ca/licensing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vls.ecampusontario.ca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h5pstudio.ecampusontario.ca/" TargetMode="External"/><Relationship Id="rId19" Type="http://schemas.openxmlformats.org/officeDocument/2006/relationships/hyperlink" Target="https://vlslibrary.ecampusontario.ca/contac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campusontario.ca/wp-content/uploads/2021/10/Ontario-Commons-License-No-Derivatives.pdf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B8DB837B0644081CA4CA35114FED4" ma:contentTypeVersion="9" ma:contentTypeDescription="Create a new document." ma:contentTypeScope="" ma:versionID="234fff4a30c9239bc698b077c1c5b13b">
  <xsd:schema xmlns:xsd="http://www.w3.org/2001/XMLSchema" xmlns:xs="http://www.w3.org/2001/XMLSchema" xmlns:p="http://schemas.microsoft.com/office/2006/metadata/properties" xmlns:ns2="eeed65a0-1a42-4e09-8728-e04497c9c8c7" xmlns:ns3="e85c1d6e-7f1d-4bd4-88c2-f55b7c493ae4" targetNamespace="http://schemas.microsoft.com/office/2006/metadata/properties" ma:root="true" ma:fieldsID="fe4c43a2e07c699d21c003a29432e3f5" ns2:_="" ns3:_="">
    <xsd:import namespace="eeed65a0-1a42-4e09-8728-e04497c9c8c7"/>
    <xsd:import namespace="e85c1d6e-7f1d-4bd4-88c2-f55b7c493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d65a0-1a42-4e09-8728-e04497c9c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c1d6e-7f1d-4bd4-88c2-f55b7c493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0946B5-02D4-4626-91B2-CB81F2D3DF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87F417-FB24-44F0-A6CD-7E2A0E914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d65a0-1a42-4e09-8728-e04497c9c8c7"/>
    <ds:schemaRef ds:uri="e85c1d6e-7f1d-4bd4-88c2-f55b7c493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107748-80C2-438B-8C97-ACF9D2ACA8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Ramatoulaye Kaba-Demanin</dc:creator>
  <cp:keywords/>
  <dc:description/>
  <cp:lastModifiedBy>Ramatoulaye Kaba-Demanin</cp:lastModifiedBy>
  <cp:revision>17</cp:revision>
  <cp:lastPrinted>2022-02-24T21:18:00Z</cp:lastPrinted>
  <dcterms:created xsi:type="dcterms:W3CDTF">2022-02-24T21:18:00Z</dcterms:created>
  <dcterms:modified xsi:type="dcterms:W3CDTF">2022-02-27T17:17:00Z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0x010100C2EB8DB837B0644081CA4CA35114FED4</vt:lpwstr>
  </property>
</Properties>
</file>